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D8FE" w14:textId="77777777" w:rsidR="00965344" w:rsidRDefault="00DD20A9" w:rsidP="00E97175">
      <w:pPr>
        <w:jc w:val="both"/>
        <w:rPr>
          <w:b/>
        </w:rPr>
      </w:pPr>
      <w:bookmarkStart w:id="0" w:name="_GoBack"/>
      <w:r>
        <w:rPr>
          <w:b/>
        </w:rPr>
        <w:t>Foire aux questions :</w:t>
      </w:r>
      <w:r w:rsidRPr="00DD20A9">
        <w:rPr>
          <w:b/>
        </w:rPr>
        <w:t xml:space="preserve"> Création d’un service habilité d’information, d’accompagnement et de suivi des </w:t>
      </w:r>
      <w:bookmarkEnd w:id="0"/>
      <w:r w:rsidRPr="00DD20A9">
        <w:rPr>
          <w:b/>
        </w:rPr>
        <w:t>tiers (TDC, ADB), à caractère expérimental</w:t>
      </w:r>
    </w:p>
    <w:p w14:paraId="35457E10" w14:textId="77777777" w:rsidR="00986FBD" w:rsidRPr="00B94DFD" w:rsidRDefault="00986FBD" w:rsidP="00E97175">
      <w:pPr>
        <w:pBdr>
          <w:top w:val="single" w:sz="4" w:space="1" w:color="auto"/>
          <w:left w:val="single" w:sz="4" w:space="4" w:color="auto"/>
          <w:bottom w:val="single" w:sz="4" w:space="1" w:color="auto"/>
          <w:right w:val="single" w:sz="4" w:space="4" w:color="auto"/>
        </w:pBdr>
        <w:jc w:val="both"/>
        <w:rPr>
          <w:b/>
          <w:color w:val="FF0000"/>
        </w:rPr>
      </w:pPr>
      <w:r w:rsidRPr="00B94DFD">
        <w:rPr>
          <w:b/>
          <w:color w:val="FF0000"/>
        </w:rPr>
        <w:t>À quoi se réfère le terme de « mesure »</w:t>
      </w:r>
      <w:r w:rsidR="002D6422">
        <w:rPr>
          <w:b/>
          <w:color w:val="FF0000"/>
        </w:rPr>
        <w:t xml:space="preserve"> inscrit dans le cahier des charges ? U</w:t>
      </w:r>
      <w:r w:rsidRPr="00B94DFD">
        <w:rPr>
          <w:b/>
          <w:color w:val="FF0000"/>
        </w:rPr>
        <w:t>ne mesure est</w:t>
      </w:r>
      <w:r w:rsidR="00E97175">
        <w:rPr>
          <w:b/>
          <w:color w:val="FF0000"/>
        </w:rPr>
        <w:t>-elle</w:t>
      </w:r>
      <w:r w:rsidRPr="00B94DFD">
        <w:rPr>
          <w:b/>
          <w:color w:val="FF0000"/>
        </w:rPr>
        <w:t xml:space="preserve"> égale à un enfant </w:t>
      </w:r>
      <w:r w:rsidR="002D6422">
        <w:rPr>
          <w:b/>
          <w:color w:val="FF0000"/>
        </w:rPr>
        <w:t xml:space="preserve">ou une fraterie </w:t>
      </w:r>
      <w:r w:rsidRPr="00B94DFD">
        <w:rPr>
          <w:b/>
          <w:color w:val="FF0000"/>
        </w:rPr>
        <w:t xml:space="preserve">? </w:t>
      </w:r>
    </w:p>
    <w:p w14:paraId="4601F3F8" w14:textId="77777777" w:rsidR="00986FBD" w:rsidRDefault="0093288C" w:rsidP="00E97175">
      <w:pPr>
        <w:pStyle w:val="Paragraphedeliste"/>
        <w:numPr>
          <w:ilvl w:val="0"/>
          <w:numId w:val="2"/>
        </w:numPr>
        <w:jc w:val="both"/>
      </w:pPr>
      <w:r>
        <w:t>Le terme de « mesure » se définit par l’accompagnement d’un tiers. Ainsi, l’accompagnement d’une fraterie revient à une mesure unique</w:t>
      </w:r>
      <w:r w:rsidR="002D6422">
        <w:t xml:space="preserve"> (1 mesure = 1 tiers)</w:t>
      </w:r>
      <w:r>
        <w:t>.</w:t>
      </w:r>
    </w:p>
    <w:p w14:paraId="53F947DC" w14:textId="77777777" w:rsidR="002D6422" w:rsidRDefault="002D6422" w:rsidP="002D6422">
      <w:pPr>
        <w:pBdr>
          <w:top w:val="single" w:sz="4" w:space="1" w:color="auto"/>
          <w:left w:val="single" w:sz="4" w:space="4" w:color="auto"/>
          <w:bottom w:val="single" w:sz="4" w:space="1" w:color="auto"/>
          <w:right w:val="single" w:sz="4" w:space="4" w:color="auto"/>
        </w:pBdr>
        <w:jc w:val="both"/>
      </w:pPr>
      <w:r w:rsidRPr="00B94DFD">
        <w:rPr>
          <w:b/>
          <w:color w:val="FF0000"/>
        </w:rPr>
        <w:t>Quel est le taux d’encadrement attendu ?</w:t>
      </w:r>
    </w:p>
    <w:p w14:paraId="1D46A9CD" w14:textId="01B42C97" w:rsidR="0093288C" w:rsidRDefault="0093288C" w:rsidP="00E97175">
      <w:pPr>
        <w:pStyle w:val="Paragraphedeliste"/>
        <w:numPr>
          <w:ilvl w:val="0"/>
          <w:numId w:val="2"/>
        </w:numPr>
        <w:jc w:val="both"/>
      </w:pPr>
      <w:r>
        <w:t xml:space="preserve">Concernant le taux d’encadrement, </w:t>
      </w:r>
      <w:r w:rsidR="00E97175">
        <w:t xml:space="preserve">cet appel à projets ne précise pas un taux d’encadrement spécifique. </w:t>
      </w:r>
      <w:r w:rsidR="00566127">
        <w:t>Il est souhaité que ce soit les candidats à l’appel à projet</w:t>
      </w:r>
      <w:r w:rsidR="00566127">
        <w:t>s</w:t>
      </w:r>
      <w:r w:rsidR="00566127">
        <w:t xml:space="preserve"> qui émettent une proposition sur les moyens en personnels en fonction des objectifs éducatifs et des modes d’interventions de l’équipe (mise en place d’antennes, binômes, équipe pluridisciplinaire…)</w:t>
      </w:r>
      <w:r w:rsidR="00566127">
        <w:t>.</w:t>
      </w:r>
    </w:p>
    <w:p w14:paraId="3AECE002" w14:textId="77777777" w:rsidR="002D6422" w:rsidRDefault="002D6422" w:rsidP="002D6422">
      <w:pPr>
        <w:pBdr>
          <w:top w:val="single" w:sz="4" w:space="1" w:color="auto"/>
          <w:left w:val="single" w:sz="4" w:space="4" w:color="auto"/>
          <w:bottom w:val="single" w:sz="4" w:space="1" w:color="auto"/>
          <w:right w:val="single" w:sz="4" w:space="4" w:color="auto"/>
        </w:pBdr>
        <w:jc w:val="both"/>
      </w:pPr>
      <w:r w:rsidRPr="00B94DFD">
        <w:rPr>
          <w:b/>
          <w:color w:val="FF0000"/>
        </w:rPr>
        <w:t>Jusqu’où peut aller le nombre de mesures attendu</w:t>
      </w:r>
      <w:r>
        <w:rPr>
          <w:b/>
          <w:color w:val="FF0000"/>
        </w:rPr>
        <w:t>e</w:t>
      </w:r>
      <w:r w:rsidRPr="00B94DFD">
        <w:rPr>
          <w:b/>
          <w:color w:val="FF0000"/>
        </w:rPr>
        <w:t>s ?</w:t>
      </w:r>
    </w:p>
    <w:p w14:paraId="2C5A91F5" w14:textId="77777777" w:rsidR="0093288C" w:rsidRDefault="0093288C" w:rsidP="00E97175">
      <w:pPr>
        <w:pStyle w:val="Paragraphedeliste"/>
        <w:numPr>
          <w:ilvl w:val="0"/>
          <w:numId w:val="2"/>
        </w:numPr>
        <w:jc w:val="both"/>
      </w:pPr>
      <w:r>
        <w:t>Dans le respect du cadre règlementaire</w:t>
      </w:r>
      <w:r w:rsidR="002D6422">
        <w:t xml:space="preserve"> en vigueur</w:t>
      </w:r>
      <w:r>
        <w:t xml:space="preserve"> et des clauses contenues dans le cahier des charges, le nombre de mesures est limité au budget global de fonctionnement du service et du prix de journée déterminé.</w:t>
      </w:r>
    </w:p>
    <w:p w14:paraId="299E26B1" w14:textId="77777777" w:rsidR="002D6422" w:rsidRDefault="002D6422" w:rsidP="002D6422">
      <w:pPr>
        <w:pBdr>
          <w:top w:val="single" w:sz="4" w:space="1" w:color="auto"/>
          <w:left w:val="single" w:sz="4" w:space="4" w:color="auto"/>
          <w:bottom w:val="single" w:sz="4" w:space="1" w:color="auto"/>
          <w:right w:val="single" w:sz="4" w:space="4" w:color="auto"/>
        </w:pBdr>
        <w:jc w:val="both"/>
      </w:pPr>
      <w:r>
        <w:rPr>
          <w:b/>
          <w:color w:val="FF0000"/>
        </w:rPr>
        <w:t>E</w:t>
      </w:r>
      <w:r w:rsidRPr="00B94DFD">
        <w:rPr>
          <w:b/>
          <w:color w:val="FF0000"/>
        </w:rPr>
        <w:t>st-il privilégié un opérateur unique, différents opérateurs ou un consortium ?</w:t>
      </w:r>
    </w:p>
    <w:p w14:paraId="333F211A" w14:textId="77777777" w:rsidR="0093288C" w:rsidRDefault="0093288C" w:rsidP="00E97175">
      <w:pPr>
        <w:pStyle w:val="Paragraphedeliste"/>
        <w:numPr>
          <w:ilvl w:val="0"/>
          <w:numId w:val="2"/>
        </w:numPr>
        <w:jc w:val="both"/>
      </w:pPr>
      <w:r>
        <w:t>La priorité de cet appel à projets est posée sur la création d’un service</w:t>
      </w:r>
      <w:r w:rsidR="00E97175">
        <w:t xml:space="preserve"> par un opérateur unique. </w:t>
      </w:r>
      <w:r w:rsidR="002D6422">
        <w:t>D</w:t>
      </w:r>
      <w:r>
        <w:t>’autres propositions d’organisation pourr</w:t>
      </w:r>
      <w:r w:rsidR="00E97175">
        <w:t>ont</w:t>
      </w:r>
      <w:r>
        <w:t xml:space="preserve"> être</w:t>
      </w:r>
      <w:r w:rsidR="00E97175">
        <w:t xml:space="preserve"> étudiées</w:t>
      </w:r>
      <w:r>
        <w:t xml:space="preserve">. </w:t>
      </w:r>
    </w:p>
    <w:p w14:paraId="17E5C341" w14:textId="77777777" w:rsidR="00986FBD" w:rsidRPr="00E97175" w:rsidRDefault="00986FBD" w:rsidP="00E97175">
      <w:pPr>
        <w:pBdr>
          <w:top w:val="single" w:sz="4" w:space="1" w:color="auto"/>
          <w:left w:val="single" w:sz="4" w:space="4" w:color="auto"/>
          <w:bottom w:val="single" w:sz="4" w:space="1" w:color="auto"/>
          <w:right w:val="single" w:sz="4" w:space="4" w:color="auto"/>
        </w:pBdr>
        <w:jc w:val="both"/>
        <w:rPr>
          <w:b/>
          <w:color w:val="FF0000"/>
        </w:rPr>
      </w:pPr>
      <w:r w:rsidRPr="00E97175">
        <w:rPr>
          <w:b/>
          <w:color w:val="FF0000"/>
        </w:rPr>
        <w:t xml:space="preserve">Quelles sont les besoins et problématiques rencontrés par les tiers accompagnés par la Métropole de Lyon ? </w:t>
      </w:r>
    </w:p>
    <w:p w14:paraId="6480622A" w14:textId="403D3A4B" w:rsidR="00986FBD" w:rsidRDefault="000E46E2" w:rsidP="00E97175">
      <w:pPr>
        <w:pStyle w:val="Paragraphedeliste"/>
        <w:numPr>
          <w:ilvl w:val="0"/>
          <w:numId w:val="2"/>
        </w:numPr>
        <w:jc w:val="both"/>
      </w:pPr>
      <w:r>
        <w:t>Les principales problématiques rencontrées par les tiers actuellement accompagnés par les services métropolitains sont les suivants :</w:t>
      </w:r>
      <w:r w:rsidR="00470970">
        <w:t xml:space="preserve"> Difficultés en matière de démarches administratives liées à la prise en charge de l’enfant et de ses besoins (</w:t>
      </w:r>
      <w:r w:rsidR="003958CE">
        <w:t xml:space="preserve">accès aux droits, </w:t>
      </w:r>
      <w:r w:rsidR="00470970">
        <w:t>santé, handicap</w:t>
      </w:r>
      <w:r w:rsidR="003958CE">
        <w:t>…</w:t>
      </w:r>
      <w:r w:rsidR="00470970">
        <w:t xml:space="preserve">) ; Difficultés de positionnement du tiers </w:t>
      </w:r>
      <w:r w:rsidR="003958CE">
        <w:t xml:space="preserve">au sein de l’environnement de l’enfant </w:t>
      </w:r>
      <w:r w:rsidR="00470970">
        <w:t xml:space="preserve">(gestion de conflits, coparentalité…) ; Difficultés </w:t>
      </w:r>
      <w:r w:rsidR="003958CE">
        <w:t>de repérage de certains besoins spécifiques de l’enfant pouvant mener à des carences éducatives</w:t>
      </w:r>
      <w:r w:rsidR="00566127">
        <w:t> ; Difficultés de porter une attention sur la question de la loyauté et des liens d’attachements de l’enfant…</w:t>
      </w:r>
    </w:p>
    <w:p w14:paraId="2C42BF06" w14:textId="77777777" w:rsidR="00986FBD" w:rsidRPr="00E97175" w:rsidRDefault="00986FBD" w:rsidP="00E97175">
      <w:pPr>
        <w:pBdr>
          <w:top w:val="single" w:sz="4" w:space="1" w:color="auto"/>
          <w:left w:val="single" w:sz="4" w:space="4" w:color="auto"/>
          <w:bottom w:val="single" w:sz="4" w:space="1" w:color="auto"/>
          <w:right w:val="single" w:sz="4" w:space="4" w:color="auto"/>
        </w:pBdr>
        <w:jc w:val="both"/>
        <w:rPr>
          <w:b/>
          <w:color w:val="FF0000"/>
        </w:rPr>
      </w:pPr>
      <w:r w:rsidRPr="00E97175">
        <w:rPr>
          <w:b/>
          <w:color w:val="FF0000"/>
        </w:rPr>
        <w:t>Est-il attendu un appui juridique au sein de l’équipe pluridisciplinaire dédié</w:t>
      </w:r>
      <w:r w:rsidR="000E46E2" w:rsidRPr="00E97175">
        <w:rPr>
          <w:b/>
          <w:color w:val="FF0000"/>
        </w:rPr>
        <w:t>e</w:t>
      </w:r>
      <w:r w:rsidRPr="00E97175">
        <w:rPr>
          <w:b/>
          <w:color w:val="FF0000"/>
        </w:rPr>
        <w:t xml:space="preserve"> au </w:t>
      </w:r>
      <w:r w:rsidR="000E46E2" w:rsidRPr="00E97175">
        <w:rPr>
          <w:b/>
          <w:color w:val="FF0000"/>
        </w:rPr>
        <w:t>service</w:t>
      </w:r>
      <w:r w:rsidRPr="00E97175">
        <w:rPr>
          <w:b/>
          <w:color w:val="FF0000"/>
        </w:rPr>
        <w:t xml:space="preserve"> ? </w:t>
      </w:r>
    </w:p>
    <w:p w14:paraId="17A713E3" w14:textId="77777777" w:rsidR="00986FBD" w:rsidRDefault="002D6422" w:rsidP="00E97175">
      <w:pPr>
        <w:pStyle w:val="Paragraphedeliste"/>
        <w:numPr>
          <w:ilvl w:val="0"/>
          <w:numId w:val="2"/>
        </w:numPr>
        <w:jc w:val="both"/>
      </w:pPr>
      <w:r>
        <w:t>La présence de</w:t>
      </w:r>
      <w:r w:rsidR="000E46E2">
        <w:t xml:space="preserve"> ressources</w:t>
      </w:r>
      <w:r>
        <w:t xml:space="preserve"> et</w:t>
      </w:r>
      <w:r w:rsidR="000E46E2">
        <w:t xml:space="preserve">/ou </w:t>
      </w:r>
      <w:r>
        <w:t xml:space="preserve">de </w:t>
      </w:r>
      <w:r w:rsidR="000E46E2">
        <w:t>compétences juridiques au sein d</w:t>
      </w:r>
      <w:r>
        <w:t>u service est recommandée</w:t>
      </w:r>
      <w:r w:rsidR="000E46E2">
        <w:t>, en particulier sur le</w:t>
      </w:r>
      <w:r w:rsidR="00E97175">
        <w:t xml:space="preserve">s champs du </w:t>
      </w:r>
      <w:r w:rsidR="000E46E2">
        <w:t>c</w:t>
      </w:r>
      <w:r w:rsidR="00986FBD">
        <w:t>hangement de statut</w:t>
      </w:r>
      <w:r w:rsidR="000E46E2">
        <w:t xml:space="preserve"> de l’enfant, </w:t>
      </w:r>
      <w:r w:rsidR="00E97175">
        <w:t xml:space="preserve">de </w:t>
      </w:r>
      <w:r w:rsidR="000E46E2">
        <w:t xml:space="preserve">l’autorité parentale et </w:t>
      </w:r>
      <w:r w:rsidR="00E97175">
        <w:t>des</w:t>
      </w:r>
      <w:r w:rsidR="000E46E2">
        <w:t xml:space="preserve"> actes usuels/non-usuels.</w:t>
      </w:r>
    </w:p>
    <w:p w14:paraId="7FB2A29C" w14:textId="77777777" w:rsidR="000E46E2" w:rsidRPr="00E97175" w:rsidRDefault="00986FBD" w:rsidP="00E97175">
      <w:pPr>
        <w:pBdr>
          <w:top w:val="single" w:sz="4" w:space="1" w:color="auto"/>
          <w:left w:val="single" w:sz="4" w:space="4" w:color="auto"/>
          <w:bottom w:val="single" w:sz="4" w:space="1" w:color="auto"/>
          <w:right w:val="single" w:sz="4" w:space="4" w:color="auto"/>
        </w:pBdr>
        <w:jc w:val="both"/>
        <w:rPr>
          <w:b/>
          <w:color w:val="FF0000"/>
        </w:rPr>
      </w:pPr>
      <w:r w:rsidRPr="00E97175">
        <w:rPr>
          <w:b/>
          <w:color w:val="FF0000"/>
        </w:rPr>
        <w:t xml:space="preserve">Quelle est la répartition envisagée des missions entre les services métropolitains et l’opérateur retenu dans l’accompagnement des tiers ? </w:t>
      </w:r>
    </w:p>
    <w:p w14:paraId="03152EE4" w14:textId="77777777" w:rsidR="00986FBD" w:rsidRPr="000E46E2" w:rsidRDefault="000E46E2" w:rsidP="00E97175">
      <w:pPr>
        <w:pStyle w:val="Paragraphedeliste"/>
        <w:numPr>
          <w:ilvl w:val="0"/>
          <w:numId w:val="2"/>
        </w:numPr>
        <w:jc w:val="both"/>
      </w:pPr>
      <w:r>
        <w:t>Le prestataire devra être en lien avec les services métropolitains compétents de la protection de l’enfance dans le cadre de la mise en place de la mesure, du projet pour l’enfant, du bilan, du renouvellement ou de l’arrêt de prise en charge par le service de la mesure. Chaque évolution de mesure d</w:t>
      </w:r>
      <w:r w:rsidR="00E97175">
        <w:t>evra</w:t>
      </w:r>
      <w:r>
        <w:t xml:space="preserve"> être travaillée en lien avec les services métropolitains compétents.</w:t>
      </w:r>
    </w:p>
    <w:sectPr w:rsidR="00986FBD" w:rsidRPr="000E46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023DA" w14:textId="77777777" w:rsidR="00AC0403" w:rsidRDefault="00AC0403" w:rsidP="00986FBD">
      <w:pPr>
        <w:spacing w:after="0" w:line="240" w:lineRule="auto"/>
      </w:pPr>
      <w:r>
        <w:separator/>
      </w:r>
    </w:p>
  </w:endnote>
  <w:endnote w:type="continuationSeparator" w:id="0">
    <w:p w14:paraId="0CFDE859" w14:textId="77777777" w:rsidR="00AC0403" w:rsidRDefault="00AC0403" w:rsidP="0098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5CBA" w14:textId="77777777" w:rsidR="00AC0403" w:rsidRDefault="00AC0403" w:rsidP="00986FBD">
      <w:pPr>
        <w:spacing w:after="0" w:line="240" w:lineRule="auto"/>
      </w:pPr>
      <w:r>
        <w:separator/>
      </w:r>
    </w:p>
  </w:footnote>
  <w:footnote w:type="continuationSeparator" w:id="0">
    <w:p w14:paraId="66E66452" w14:textId="77777777" w:rsidR="00AC0403" w:rsidRDefault="00AC0403" w:rsidP="00986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0CFA" w14:textId="5503A9BC" w:rsidR="00986FBD" w:rsidRPr="00986FBD" w:rsidRDefault="00986FBD" w:rsidP="00986FBD">
    <w:pPr>
      <w:pStyle w:val="En-tte"/>
      <w:jc w:val="right"/>
      <w:rPr>
        <w:i/>
        <w:sz w:val="20"/>
      </w:rPr>
    </w:pPr>
    <w:r w:rsidRPr="00986FBD">
      <w:rPr>
        <w:i/>
        <w:sz w:val="20"/>
      </w:rPr>
      <w:t>Date de dernière mise à jour : 2</w:t>
    </w:r>
    <w:r w:rsidR="00566127">
      <w:rPr>
        <w:i/>
        <w:sz w:val="20"/>
      </w:rPr>
      <w:t>3</w:t>
    </w:r>
    <w:r w:rsidRPr="00986FBD">
      <w:rPr>
        <w:i/>
        <w:sz w:val="20"/>
      </w:rPr>
      <w:t>/04/2025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B2548"/>
    <w:multiLevelType w:val="hybridMultilevel"/>
    <w:tmpl w:val="680E57B8"/>
    <w:lvl w:ilvl="0" w:tplc="ECE0DE6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DA7B00"/>
    <w:multiLevelType w:val="hybridMultilevel"/>
    <w:tmpl w:val="C5CEF5A8"/>
    <w:lvl w:ilvl="0" w:tplc="34C24AF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BD"/>
    <w:rsid w:val="000E46E2"/>
    <w:rsid w:val="00130894"/>
    <w:rsid w:val="002D6422"/>
    <w:rsid w:val="00347864"/>
    <w:rsid w:val="003958CE"/>
    <w:rsid w:val="00470970"/>
    <w:rsid w:val="00566127"/>
    <w:rsid w:val="0093288C"/>
    <w:rsid w:val="00965344"/>
    <w:rsid w:val="00986FBD"/>
    <w:rsid w:val="009E5219"/>
    <w:rsid w:val="00AC0403"/>
    <w:rsid w:val="00B720E9"/>
    <w:rsid w:val="00B94DFD"/>
    <w:rsid w:val="00DD20A9"/>
    <w:rsid w:val="00E97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6E45"/>
  <w15:chartTrackingRefBased/>
  <w15:docId w15:val="{42C8B73D-B4C4-449F-9C98-D2B1A81F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6FBD"/>
    <w:pPr>
      <w:tabs>
        <w:tab w:val="center" w:pos="4536"/>
        <w:tab w:val="right" w:pos="9072"/>
      </w:tabs>
      <w:spacing w:after="0" w:line="240" w:lineRule="auto"/>
    </w:pPr>
  </w:style>
  <w:style w:type="character" w:customStyle="1" w:styleId="En-tteCar">
    <w:name w:val="En-tête Car"/>
    <w:basedOn w:val="Policepardfaut"/>
    <w:link w:val="En-tte"/>
    <w:uiPriority w:val="99"/>
    <w:rsid w:val="00986FBD"/>
  </w:style>
  <w:style w:type="paragraph" w:styleId="Pieddepage">
    <w:name w:val="footer"/>
    <w:basedOn w:val="Normal"/>
    <w:link w:val="PieddepageCar"/>
    <w:uiPriority w:val="99"/>
    <w:unhideWhenUsed/>
    <w:rsid w:val="00986F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6FBD"/>
  </w:style>
  <w:style w:type="paragraph" w:styleId="Paragraphedeliste">
    <w:name w:val="List Paragraph"/>
    <w:basedOn w:val="Normal"/>
    <w:uiPriority w:val="34"/>
    <w:qFormat/>
    <w:rsid w:val="00986FBD"/>
    <w:pPr>
      <w:ind w:left="720"/>
      <w:contextualSpacing/>
    </w:pPr>
  </w:style>
  <w:style w:type="character" w:styleId="Marquedecommentaire">
    <w:name w:val="annotation reference"/>
    <w:basedOn w:val="Policepardfaut"/>
    <w:uiPriority w:val="99"/>
    <w:semiHidden/>
    <w:unhideWhenUsed/>
    <w:rsid w:val="00130894"/>
    <w:rPr>
      <w:sz w:val="16"/>
      <w:szCs w:val="16"/>
    </w:rPr>
  </w:style>
  <w:style w:type="paragraph" w:styleId="Commentaire">
    <w:name w:val="annotation text"/>
    <w:basedOn w:val="Normal"/>
    <w:link w:val="CommentaireCar"/>
    <w:uiPriority w:val="99"/>
    <w:semiHidden/>
    <w:unhideWhenUsed/>
    <w:rsid w:val="00130894"/>
    <w:pPr>
      <w:spacing w:line="240" w:lineRule="auto"/>
    </w:pPr>
    <w:rPr>
      <w:sz w:val="20"/>
      <w:szCs w:val="20"/>
    </w:rPr>
  </w:style>
  <w:style w:type="character" w:customStyle="1" w:styleId="CommentaireCar">
    <w:name w:val="Commentaire Car"/>
    <w:basedOn w:val="Policepardfaut"/>
    <w:link w:val="Commentaire"/>
    <w:uiPriority w:val="99"/>
    <w:semiHidden/>
    <w:rsid w:val="00130894"/>
    <w:rPr>
      <w:sz w:val="20"/>
      <w:szCs w:val="20"/>
    </w:rPr>
  </w:style>
  <w:style w:type="paragraph" w:styleId="Objetducommentaire">
    <w:name w:val="annotation subject"/>
    <w:basedOn w:val="Commentaire"/>
    <w:next w:val="Commentaire"/>
    <w:link w:val="ObjetducommentaireCar"/>
    <w:uiPriority w:val="99"/>
    <w:semiHidden/>
    <w:unhideWhenUsed/>
    <w:rsid w:val="00130894"/>
    <w:rPr>
      <w:b/>
      <w:bCs/>
    </w:rPr>
  </w:style>
  <w:style w:type="character" w:customStyle="1" w:styleId="ObjetducommentaireCar">
    <w:name w:val="Objet du commentaire Car"/>
    <w:basedOn w:val="CommentaireCar"/>
    <w:link w:val="Objetducommentaire"/>
    <w:uiPriority w:val="99"/>
    <w:semiHidden/>
    <w:rsid w:val="00130894"/>
    <w:rPr>
      <w:b/>
      <w:bCs/>
      <w:sz w:val="20"/>
      <w:szCs w:val="20"/>
    </w:rPr>
  </w:style>
  <w:style w:type="paragraph" w:styleId="Textedebulles">
    <w:name w:val="Balloon Text"/>
    <w:basedOn w:val="Normal"/>
    <w:link w:val="TextedebullesCar"/>
    <w:uiPriority w:val="99"/>
    <w:semiHidden/>
    <w:unhideWhenUsed/>
    <w:rsid w:val="001308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0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Metropole de Lyon</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Clélia FOUQUET</dc:creator>
  <cp:keywords/>
  <dc:description/>
  <cp:lastModifiedBy>Clélia FOUQUET</cp:lastModifiedBy>
  <cp:revision>2</cp:revision>
  <dcterms:created xsi:type="dcterms:W3CDTF">2025-04-23T15:15:00Z</dcterms:created>
  <dcterms:modified xsi:type="dcterms:W3CDTF">2025-04-23T15:15:00Z</dcterms:modified>
</cp:coreProperties>
</file>