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61EE" w14:textId="010832C3" w:rsidR="0037218E" w:rsidRDefault="00A64C8B" w:rsidP="00A64C8B">
      <w:pPr>
        <w:pStyle w:val="Titre"/>
      </w:pPr>
      <w:bookmarkStart w:id="0" w:name="_GoBack"/>
      <w:bookmarkEnd w:id="0"/>
      <w:r>
        <w:t xml:space="preserve">Foire aux questions (F.A.Q) Appel à </w:t>
      </w:r>
      <w:r w:rsidR="00080A56">
        <w:t>manifestation d’intérêt</w:t>
      </w:r>
      <w:r>
        <w:t xml:space="preserve"> </w:t>
      </w:r>
      <w:r w:rsidR="00CF7727">
        <w:t xml:space="preserve">SAD mixtes </w:t>
      </w:r>
      <w:r>
        <w:t>202</w:t>
      </w:r>
      <w:r w:rsidR="004E7D82">
        <w:t>5</w:t>
      </w:r>
    </w:p>
    <w:p w14:paraId="67C1CA4A" w14:textId="77777777" w:rsidR="00A64C8B" w:rsidRDefault="00A64C8B" w:rsidP="00A64C8B"/>
    <w:p w14:paraId="107A6921" w14:textId="77777777" w:rsidR="00A64C8B" w:rsidRDefault="00A64C8B" w:rsidP="00A64C8B">
      <w:r>
        <w:t xml:space="preserve">Ce document vise à répondre aux principales questions posées par les candidats à l’appel à </w:t>
      </w:r>
      <w:r w:rsidR="00080A56">
        <w:t>manifestation d’intérêt</w:t>
      </w:r>
      <w:r>
        <w:t xml:space="preserve"> de </w:t>
      </w:r>
      <w:r w:rsidR="00080A56">
        <w:t>la Métropole de Lyon pour le soutien à la transformation en services autonomie à domicile mixtes</w:t>
      </w:r>
      <w:r>
        <w:t>.</w:t>
      </w:r>
    </w:p>
    <w:p w14:paraId="3636C270" w14:textId="77777777" w:rsidR="00F214E1" w:rsidRPr="00F214E1" w:rsidRDefault="00A64C8B" w:rsidP="00F00EDD">
      <w:pPr>
        <w:pStyle w:val="Question"/>
      </w:pPr>
      <w:r w:rsidRPr="00F214E1">
        <w:t xml:space="preserve">Quand aurais-je une réponse à ma </w:t>
      </w:r>
      <w:r w:rsidRPr="00F00EDD">
        <w:t>candidature</w:t>
      </w:r>
      <w:r w:rsidRPr="00F214E1">
        <w:t> ?</w:t>
      </w:r>
    </w:p>
    <w:p w14:paraId="6DCE0DD7" w14:textId="1A60F275" w:rsidR="001E0EAC" w:rsidRDefault="005D737A" w:rsidP="00F214E1">
      <w:r>
        <w:t xml:space="preserve">Au mois </w:t>
      </w:r>
      <w:r w:rsidR="004E7D82">
        <w:t>d</w:t>
      </w:r>
      <w:r w:rsidR="00E23610">
        <w:t xml:space="preserve">’octobre </w:t>
      </w:r>
      <w:r w:rsidR="004E7D82">
        <w:t>2025</w:t>
      </w:r>
      <w:r w:rsidR="00A64C8B" w:rsidRPr="00F96C27">
        <w:t>.</w:t>
      </w:r>
    </w:p>
    <w:p w14:paraId="14F5D211" w14:textId="01EF48D3" w:rsidR="001E0EAC" w:rsidRPr="001E0EAC" w:rsidRDefault="001E0EAC" w:rsidP="00F00EDD">
      <w:pPr>
        <w:pStyle w:val="Question"/>
      </w:pPr>
      <w:r w:rsidRPr="001E0EAC">
        <w:t xml:space="preserve">J’ai un problème technique sur </w:t>
      </w:r>
      <w:r w:rsidR="006E4065">
        <w:t>D</w:t>
      </w:r>
      <w:r w:rsidRPr="001E0EAC">
        <w:t>émarches simplifiées.</w:t>
      </w:r>
    </w:p>
    <w:p w14:paraId="35888B73" w14:textId="77777777" w:rsidR="001E0EAC" w:rsidRDefault="00F96C27" w:rsidP="001E0EAC">
      <w:r>
        <w:t>Il f</w:t>
      </w:r>
      <w:r w:rsidR="001E0EAC">
        <w:t>aut bien disposer de son identifiant (un mail) et de son mot de passe. Une fois un dossier déposé</w:t>
      </w:r>
      <w:r w:rsidR="00080A56">
        <w:t xml:space="preserve"> sur le site</w:t>
      </w:r>
      <w:r w:rsidR="001E0EAC">
        <w:t>, il est disponible sur l’espace du candidat.</w:t>
      </w:r>
    </w:p>
    <w:p w14:paraId="525A9A3C" w14:textId="03669645" w:rsidR="001E0EAC" w:rsidRDefault="001E0EAC" w:rsidP="001E0EAC">
      <w:r>
        <w:t>Souvent, il y a un bug avec un certain navigateur (Firefox ou Chrome)</w:t>
      </w:r>
      <w:r w:rsidR="006E4065">
        <w:t> ;</w:t>
      </w:r>
      <w:r>
        <w:t xml:space="preserve"> il faut donc changer de navigateur et tenter de déposer le dossier à nouveau.</w:t>
      </w:r>
    </w:p>
    <w:p w14:paraId="78DBD95E" w14:textId="2F155BE1" w:rsidR="001E0EAC" w:rsidRDefault="001E0EAC" w:rsidP="001E0EAC">
      <w:r>
        <w:t xml:space="preserve">Pour tout problème trop complexe, il faut contacter </w:t>
      </w:r>
      <w:r w:rsidR="006E4065">
        <w:t>D</w:t>
      </w:r>
      <w:r>
        <w:t>émarches simplifiées via le chat.</w:t>
      </w:r>
    </w:p>
    <w:p w14:paraId="252EE8BB" w14:textId="77777777" w:rsidR="001E0EAC" w:rsidRDefault="001E0EAC" w:rsidP="00F00EDD">
      <w:pPr>
        <w:pStyle w:val="Question"/>
      </w:pPr>
      <w:r w:rsidRPr="001E0EAC">
        <w:t>J’ai déposé mon dossier mais je souhaiterai</w:t>
      </w:r>
      <w:r w:rsidR="00F00EDD">
        <w:t>s</w:t>
      </w:r>
      <w:r w:rsidRPr="001E0EAC">
        <w:t xml:space="preserve"> le modifier avant la date butoir</w:t>
      </w:r>
      <w:r>
        <w:t>.</w:t>
      </w:r>
    </w:p>
    <w:p w14:paraId="13A311E6" w14:textId="77777777" w:rsidR="001E0EAC" w:rsidRDefault="001E0EAC" w:rsidP="00F96C27">
      <w:r>
        <w:t>L’administrateur doit repasser le dossier en construction pour que le candidat puisse le modifier à nouveau.</w:t>
      </w:r>
      <w:r w:rsidR="00F96C27">
        <w:t xml:space="preserve"> Il faut donc contacter la Métropole</w:t>
      </w:r>
      <w:r w:rsidR="00BC2985">
        <w:t xml:space="preserve"> à l’adresse </w:t>
      </w:r>
      <w:hyperlink r:id="rId8" w:history="1">
        <w:r w:rsidR="00BC2985" w:rsidRPr="008662CF">
          <w:rPr>
            <w:rStyle w:val="Lienhypertexte"/>
          </w:rPr>
          <w:t>spad@grandlyon.com</w:t>
        </w:r>
      </w:hyperlink>
      <w:r w:rsidR="00BC2985">
        <w:t xml:space="preserve">. </w:t>
      </w:r>
    </w:p>
    <w:p w14:paraId="71F24E5D" w14:textId="77777777" w:rsidR="00F00EDD" w:rsidRDefault="00F00EDD" w:rsidP="00F00EDD">
      <w:pPr>
        <w:pStyle w:val="Question"/>
      </w:pPr>
      <w:r>
        <w:t>Peut-on déposer le projet à plusieurs entités ?</w:t>
      </w:r>
    </w:p>
    <w:p w14:paraId="77B52D42" w14:textId="77777777" w:rsidR="00F00EDD" w:rsidRDefault="00F00EDD" w:rsidP="00F00EDD">
      <w:r>
        <w:t>Une seule structure doit déposer le projet dans la mesure où une subvention publique est attribuée à une seule personne morale.</w:t>
      </w:r>
    </w:p>
    <w:p w14:paraId="577E5DD6" w14:textId="3E7EE21F" w:rsidR="004E7D82" w:rsidRDefault="00080A56" w:rsidP="004E7D82">
      <w:r>
        <w:t xml:space="preserve">Les SSIAD étant dans l’obligation de se transformer en SAD mixtes d’ici </w:t>
      </w:r>
      <w:r w:rsidR="004E7D82">
        <w:t>au 31 décembre</w:t>
      </w:r>
      <w:r>
        <w:t xml:space="preserve"> 2025, c’est au SSIAD que sera attribuée la subvention. Il est cependant demandé au service de remplir le dossier de candidature en coordination avec le ou les SAD aide (ex-SAAD) avec qui le rapprochement juridique est engagé. Une attestation </w:t>
      </w:r>
      <w:r w:rsidRPr="00080A56">
        <w:t>spécifiant le projet de rapprochement en cours, co-signée par les services concernés</w:t>
      </w:r>
      <w:r>
        <w:t>, devra être jointe au dossier.</w:t>
      </w:r>
    </w:p>
    <w:p w14:paraId="26DB3772" w14:textId="4F645785" w:rsidR="00F214E1" w:rsidRPr="004E7D82" w:rsidRDefault="00080A56" w:rsidP="004E7D82">
      <w:pPr>
        <w:pStyle w:val="Question"/>
        <w:ind w:left="714" w:hanging="357"/>
      </w:pPr>
      <w:r>
        <w:t>Puis-je demander une subvention pour plusieurs actions ?</w:t>
      </w:r>
    </w:p>
    <w:p w14:paraId="3CFA7734" w14:textId="3C53DD17" w:rsidR="00DB2166" w:rsidRPr="004E7D82" w:rsidRDefault="001E0EAC" w:rsidP="005D737A">
      <w:r>
        <w:t>Ou</w:t>
      </w:r>
      <w:r w:rsidR="00080A56">
        <w:t>i, il est possible de demander une subvention pour les 3 actions indiquées dans la notice</w:t>
      </w:r>
      <w:r>
        <w:t>.</w:t>
      </w:r>
    </w:p>
    <w:p w14:paraId="1238A080" w14:textId="15F9C80E" w:rsidR="00F214E1" w:rsidRDefault="004E7D82" w:rsidP="00F00EDD">
      <w:pPr>
        <w:pStyle w:val="Question"/>
      </w:pPr>
      <w:r>
        <w:t>Quels montants puis-je demander</w:t>
      </w:r>
      <w:r w:rsidR="00A64C8B" w:rsidRPr="00F214E1">
        <w:t> ?</w:t>
      </w:r>
    </w:p>
    <w:p w14:paraId="217213D0" w14:textId="77777777" w:rsidR="004E1B83" w:rsidRDefault="00080A56" w:rsidP="00A64C8B">
      <w:r>
        <w:t>La limite de financement pour chaque action est indiquée dans la notice de l’AMI.</w:t>
      </w:r>
    </w:p>
    <w:p w14:paraId="306EC6B7" w14:textId="77777777" w:rsidR="004E1B83" w:rsidRPr="004E1B83" w:rsidRDefault="004E1B83" w:rsidP="00F00EDD">
      <w:pPr>
        <w:pStyle w:val="Question"/>
      </w:pPr>
      <w:r w:rsidRPr="004E1B83">
        <w:t>Que peut financer la subvention de</w:t>
      </w:r>
      <w:r w:rsidR="00BC2985">
        <w:t xml:space="preserve"> la Métropole de Lyon </w:t>
      </w:r>
      <w:r w:rsidRPr="004E1B83">
        <w:t>?</w:t>
      </w:r>
    </w:p>
    <w:p w14:paraId="24CA1E25" w14:textId="77777777" w:rsidR="004E1B83" w:rsidRDefault="00080A56" w:rsidP="004E1B83">
      <w:r>
        <w:t>La subvention finance des frais de fonctionnement ponctuels liés au rapprochement entre les structures. Le détail est précisé dans la notice.</w:t>
      </w:r>
    </w:p>
    <w:p w14:paraId="78F325BD" w14:textId="52082159" w:rsidR="00DB2166" w:rsidRPr="00A64C8B" w:rsidRDefault="00080A56" w:rsidP="00DB2166">
      <w:r>
        <w:t xml:space="preserve">La subvention </w:t>
      </w:r>
      <w:r w:rsidR="00C173FA">
        <w:t>n</w:t>
      </w:r>
      <w:r>
        <w:t>e finance pas de frais d’investissement.</w:t>
      </w:r>
      <w:r w:rsidR="00DB2166">
        <w:t xml:space="preserve"> </w:t>
      </w:r>
    </w:p>
    <w:sectPr w:rsidR="00DB2166" w:rsidRPr="00A64C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502A9" w14:textId="77777777" w:rsidR="009E331A" w:rsidRDefault="009E331A" w:rsidP="00A64C8B">
      <w:pPr>
        <w:spacing w:line="240" w:lineRule="auto"/>
      </w:pPr>
      <w:r>
        <w:separator/>
      </w:r>
    </w:p>
  </w:endnote>
  <w:endnote w:type="continuationSeparator" w:id="0">
    <w:p w14:paraId="4C74C924" w14:textId="77777777" w:rsidR="009E331A" w:rsidRDefault="009E331A" w:rsidP="00A64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5994" w14:textId="77777777" w:rsidR="009E331A" w:rsidRDefault="009E331A" w:rsidP="00A64C8B">
      <w:pPr>
        <w:spacing w:line="240" w:lineRule="auto"/>
      </w:pPr>
      <w:r>
        <w:separator/>
      </w:r>
    </w:p>
  </w:footnote>
  <w:footnote w:type="continuationSeparator" w:id="0">
    <w:p w14:paraId="42DAB506" w14:textId="77777777" w:rsidR="009E331A" w:rsidRDefault="009E331A" w:rsidP="00A64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B71E" w14:textId="0215C2D5" w:rsidR="00A64C8B" w:rsidRPr="00A64C8B" w:rsidRDefault="00080A56" w:rsidP="00A64C8B">
    <w:pPr>
      <w:pStyle w:val="En-tte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F7E5B03" wp14:editId="0D76721C">
          <wp:simplePos x="0" y="0"/>
          <wp:positionH relativeFrom="margin">
            <wp:posOffset>-444500</wp:posOffset>
          </wp:positionH>
          <wp:positionV relativeFrom="margin">
            <wp:posOffset>-577850</wp:posOffset>
          </wp:positionV>
          <wp:extent cx="1226820" cy="429360"/>
          <wp:effectExtent l="0" t="0" r="0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DL ROUGE 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42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4C8B" w:rsidRPr="00A64C8B">
      <w:rPr>
        <w:b/>
      </w:rPr>
      <w:t xml:space="preserve">APPEL À </w:t>
    </w:r>
    <w:r>
      <w:rPr>
        <w:b/>
      </w:rPr>
      <w:t>MANIFESTATION D’INTERÊT | SAD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0495"/>
    <w:multiLevelType w:val="hybridMultilevel"/>
    <w:tmpl w:val="F1D29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944F6"/>
    <w:multiLevelType w:val="hybridMultilevel"/>
    <w:tmpl w:val="C0643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0A24"/>
    <w:multiLevelType w:val="hybridMultilevel"/>
    <w:tmpl w:val="679655D6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2375B21"/>
    <w:multiLevelType w:val="hybridMultilevel"/>
    <w:tmpl w:val="955C6350"/>
    <w:lvl w:ilvl="0" w:tplc="F3DA9B1E">
      <w:start w:val="3"/>
      <w:numFmt w:val="bullet"/>
      <w:lvlText w:val="-"/>
      <w:lvlJc w:val="left"/>
      <w:pPr>
        <w:tabs>
          <w:tab w:val="num" w:pos="634"/>
        </w:tabs>
        <w:ind w:left="63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32944B2"/>
    <w:multiLevelType w:val="hybridMultilevel"/>
    <w:tmpl w:val="68CCB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258CA"/>
    <w:multiLevelType w:val="hybridMultilevel"/>
    <w:tmpl w:val="C1E853FA"/>
    <w:lvl w:ilvl="0" w:tplc="F3D4C48E">
      <w:start w:val="1"/>
      <w:numFmt w:val="bullet"/>
      <w:pStyle w:val="Ques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9D"/>
    <w:rsid w:val="00080A56"/>
    <w:rsid w:val="000B669D"/>
    <w:rsid w:val="000F03D0"/>
    <w:rsid w:val="00110676"/>
    <w:rsid w:val="00185F27"/>
    <w:rsid w:val="001E0EAC"/>
    <w:rsid w:val="004E1B83"/>
    <w:rsid w:val="004E7D82"/>
    <w:rsid w:val="005721F6"/>
    <w:rsid w:val="005D737A"/>
    <w:rsid w:val="00612699"/>
    <w:rsid w:val="006E4065"/>
    <w:rsid w:val="00735C58"/>
    <w:rsid w:val="007C3212"/>
    <w:rsid w:val="009C0DBA"/>
    <w:rsid w:val="009E331A"/>
    <w:rsid w:val="00A64C8B"/>
    <w:rsid w:val="00AF35C3"/>
    <w:rsid w:val="00B93C1F"/>
    <w:rsid w:val="00BC2985"/>
    <w:rsid w:val="00C173FA"/>
    <w:rsid w:val="00C653EC"/>
    <w:rsid w:val="00CF7727"/>
    <w:rsid w:val="00D32304"/>
    <w:rsid w:val="00DB2166"/>
    <w:rsid w:val="00E23610"/>
    <w:rsid w:val="00F00EDD"/>
    <w:rsid w:val="00F214E1"/>
    <w:rsid w:val="00F66D57"/>
    <w:rsid w:val="00F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9DE062"/>
  <w15:chartTrackingRefBased/>
  <w15:docId w15:val="{B5D40D17-76C9-48A2-A2B5-6E8D260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EAC"/>
    <w:pPr>
      <w:spacing w:after="0" w:line="276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A64C8B"/>
    <w:pPr>
      <w:keepNext/>
      <w:keepLines/>
      <w:spacing w:before="240" w:after="240"/>
      <w:ind w:left="709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4C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4C8B"/>
  </w:style>
  <w:style w:type="paragraph" w:styleId="Pieddepage">
    <w:name w:val="footer"/>
    <w:basedOn w:val="Normal"/>
    <w:link w:val="PieddepageCar"/>
    <w:uiPriority w:val="99"/>
    <w:unhideWhenUsed/>
    <w:rsid w:val="00A64C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4C8B"/>
  </w:style>
  <w:style w:type="paragraph" w:styleId="Titre">
    <w:name w:val="Title"/>
    <w:basedOn w:val="Normal"/>
    <w:next w:val="Normal"/>
    <w:link w:val="TitreCar"/>
    <w:uiPriority w:val="10"/>
    <w:qFormat/>
    <w:rsid w:val="00A64C8B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A64C8B"/>
    <w:rPr>
      <w:rFonts w:asciiTheme="majorHAnsi" w:eastAsiaTheme="majorEastAsia" w:hAnsiTheme="majorHAnsi" w:cstheme="majorBidi"/>
      <w:b/>
      <w:spacing w:val="-10"/>
      <w:kern w:val="28"/>
      <w:sz w:val="44"/>
      <w:szCs w:val="5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64C8B"/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A64C8B"/>
    <w:pPr>
      <w:ind w:left="720"/>
      <w:contextualSpacing/>
    </w:pPr>
  </w:style>
  <w:style w:type="paragraph" w:customStyle="1" w:styleId="Question">
    <w:name w:val="Question"/>
    <w:basedOn w:val="Paragraphedeliste"/>
    <w:link w:val="QuestionCar"/>
    <w:qFormat/>
    <w:rsid w:val="00F00EDD"/>
    <w:pPr>
      <w:numPr>
        <w:numId w:val="2"/>
      </w:numPr>
      <w:spacing w:before="240" w:after="120"/>
    </w:pPr>
    <w:rPr>
      <w:i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00EDD"/>
  </w:style>
  <w:style w:type="character" w:customStyle="1" w:styleId="QuestionCar">
    <w:name w:val="Question Car"/>
    <w:basedOn w:val="ParagraphedelisteCar"/>
    <w:link w:val="Question"/>
    <w:rsid w:val="00F00EDD"/>
    <w:rPr>
      <w:i/>
    </w:rPr>
  </w:style>
  <w:style w:type="character" w:styleId="Lienhypertexte">
    <w:name w:val="Hyperlink"/>
    <w:basedOn w:val="Policepardfaut"/>
    <w:uiPriority w:val="99"/>
    <w:unhideWhenUsed/>
    <w:rsid w:val="00BC29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298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D73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73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73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3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3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3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d@grandly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A13F-C9C9-49C6-8AB1-86B35211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Foire aux questions (F.A.Q) Appel à manifestation d’intérêt SAD mixtes 2025</vt:lpstr>
    </vt:vector>
  </TitlesOfParts>
  <Company>Le Grand Lyon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Foire aux questions (F.A.Q) Appel à manifestation d’intérêt SAD mixtes 2025</dc:title>
  <dc:subject/>
  <dc:creator>Métropole de Lyon</dc:creator>
  <cp:keywords>Appel à manifestation; FAQ; SAD mixtes 2025</cp:keywords>
  <dc:description/>
  <cp:lastModifiedBy>Sandrine MARTINEZ</cp:lastModifiedBy>
  <cp:revision>3</cp:revision>
  <dcterms:created xsi:type="dcterms:W3CDTF">2025-03-31T11:22:00Z</dcterms:created>
  <dcterms:modified xsi:type="dcterms:W3CDTF">2025-03-31T11:26:00Z</dcterms:modified>
</cp:coreProperties>
</file>